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0B52" w14:textId="77777777" w:rsidR="00024AA0" w:rsidRDefault="00EA6240">
      <w:pPr>
        <w:spacing w:line="560" w:lineRule="exact"/>
        <w:jc w:val="center"/>
        <w:rPr>
          <w:rFonts w:ascii="方正小标宋简体" w:eastAsia="方正小标宋简体" w:hAnsi="黑体" w:cs="微软简标宋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黑体" w:cs="微软简标宋" w:hint="eastAsia"/>
          <w:sz w:val="44"/>
          <w:szCs w:val="44"/>
          <w:shd w:val="clear" w:color="auto" w:fill="FFFFFF"/>
        </w:rPr>
        <w:t>用户需求书</w:t>
      </w:r>
    </w:p>
    <w:p w14:paraId="58CA4A81" w14:textId="77777777" w:rsidR="00024AA0" w:rsidRDefault="00024AA0">
      <w:pPr>
        <w:pStyle w:val="a3"/>
        <w:widowControl/>
        <w:shd w:val="clear" w:color="auto" w:fill="FFFFFF"/>
        <w:spacing w:beforeAutospacing="0" w:afterAutospacing="0" w:line="60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</w:p>
    <w:p w14:paraId="0B1F3A22" w14:textId="77777777" w:rsidR="00024AA0" w:rsidRDefault="00EA6240">
      <w:pPr>
        <w:tabs>
          <w:tab w:val="left" w:pos="180"/>
        </w:tabs>
        <w:spacing w:line="600" w:lineRule="exact"/>
        <w:ind w:firstLineChars="200" w:firstLine="640"/>
        <w:rPr>
          <w:rFonts w:ascii="黑体" w:eastAsia="黑体" w:hAnsi="黑体" w:cs="宋体"/>
          <w:sz w:val="32"/>
          <w:szCs w:val="28"/>
        </w:rPr>
      </w:pPr>
      <w:r>
        <w:rPr>
          <w:rFonts w:ascii="黑体" w:eastAsia="黑体" w:hAnsi="黑体" w:cs="宋体" w:hint="eastAsia"/>
          <w:sz w:val="32"/>
          <w:szCs w:val="28"/>
        </w:rPr>
        <w:t>一、项目背景介绍</w:t>
      </w:r>
    </w:p>
    <w:p w14:paraId="46CA4E35" w14:textId="5599039A" w:rsidR="00024AA0" w:rsidRDefault="00EA6240">
      <w:pPr>
        <w:pStyle w:val="a3"/>
        <w:widowControl/>
        <w:shd w:val="clear" w:color="auto" w:fill="FFFFFF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中山市福利彩票发行中心（以下简称“市福彩中心”）是隶属中山市民政局的公益事业单位，负责全市福利彩票统一销售管理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和福彩公益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品牌宣传工作。为进一步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传播福彩公益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文化，配合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做好福彩游戏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营销推广等重点工作，营造社会各界和广大市民理解支持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福彩工作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的良好社会氛围，增强市民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对福彩公益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的参与感和体验感</w:t>
      </w:r>
      <w:r>
        <w:rPr>
          <w:rFonts w:ascii="仿宋_GB2312" w:eastAsia="仿宋_GB2312" w:hAnsi="宋体" w:cs="仿宋_GB2312"/>
          <w:sz w:val="32"/>
          <w:szCs w:val="32"/>
        </w:rPr>
        <w:t>，</w:t>
      </w:r>
      <w:r>
        <w:rPr>
          <w:rFonts w:ascii="仿宋_GB2312" w:eastAsia="仿宋_GB2312" w:hAnsi="宋体" w:cs="仿宋_GB2312" w:hint="eastAsia"/>
          <w:sz w:val="32"/>
          <w:szCs w:val="32"/>
        </w:rPr>
        <w:t>市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福彩中心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拟采购2026年中山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福彩宣传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活动落地执行服务（第</w:t>
      </w:r>
      <w:r w:rsidR="0020559D">
        <w:rPr>
          <w:rFonts w:ascii="仿宋_GB2312" w:eastAsia="仿宋_GB2312" w:hAnsi="宋体" w:cs="仿宋_GB2312" w:hint="eastAsia"/>
          <w:sz w:val="32"/>
          <w:szCs w:val="32"/>
        </w:rPr>
        <w:t>二</w:t>
      </w:r>
      <w:r>
        <w:rPr>
          <w:rFonts w:ascii="仿宋_GB2312" w:eastAsia="仿宋_GB2312" w:hAnsi="宋体" w:cs="仿宋_GB2312" w:hint="eastAsia"/>
          <w:sz w:val="32"/>
          <w:szCs w:val="32"/>
        </w:rPr>
        <w:t>期）</w:t>
      </w:r>
      <w:r w:rsidR="00ED3A1A">
        <w:rPr>
          <w:rFonts w:ascii="仿宋_GB2312" w:eastAsia="仿宋_GB2312" w:hAnsi="宋体" w:cs="仿宋_GB2312" w:hint="eastAsia"/>
          <w:sz w:val="32"/>
          <w:szCs w:val="32"/>
        </w:rPr>
        <w:t>项目</w:t>
      </w:r>
      <w:bookmarkStart w:id="0" w:name="_GoBack"/>
      <w:bookmarkEnd w:id="0"/>
      <w:r>
        <w:rPr>
          <w:rFonts w:ascii="仿宋_GB2312" w:eastAsia="仿宋_GB2312" w:hAnsi="宋体" w:cs="仿宋_GB2312" w:hint="eastAsia"/>
          <w:sz w:val="32"/>
          <w:szCs w:val="32"/>
        </w:rPr>
        <w:t>。</w:t>
      </w:r>
    </w:p>
    <w:p w14:paraId="17C67036" w14:textId="77777777" w:rsidR="00024AA0" w:rsidRDefault="00EA6240">
      <w:pPr>
        <w:pStyle w:val="Bodytext1"/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</w:pPr>
      <w:r>
        <w:rPr>
          <w:rFonts w:ascii="Times New Roman" w:eastAsia="黑体" w:hAnsi="Times New Roman" w:cs="Times New Roman" w:hint="eastAsia"/>
          <w:sz w:val="32"/>
          <w:szCs w:val="32"/>
          <w:lang w:val="en-US" w:eastAsia="zh-CN" w:bidi="ar-SA"/>
        </w:rPr>
        <w:t>二、</w:t>
      </w:r>
      <w:r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  <w:t>项目实施时间</w:t>
      </w:r>
    </w:p>
    <w:p w14:paraId="0BEF60FB" w14:textId="6B4D403E" w:rsidR="00024AA0" w:rsidRPr="00982B79" w:rsidRDefault="00EA6240">
      <w:pPr>
        <w:pStyle w:val="Bodytext2"/>
        <w:adjustRightInd w:val="0"/>
        <w:snapToGrid w:val="0"/>
        <w:spacing w:after="0" w:line="600" w:lineRule="exact"/>
        <w:ind w:left="0" w:firstLineChars="200" w:firstLine="640"/>
        <w:rPr>
          <w:rFonts w:ascii="Times New Roman" w:eastAsia="仿宋_GB2312" w:hAnsi="Times New Roman"/>
          <w:sz w:val="32"/>
          <w:szCs w:val="32"/>
          <w:u w:val="none"/>
          <w:lang w:val="en-US" w:eastAsia="zh-CN" w:bidi="ar-SA"/>
        </w:rPr>
      </w:pPr>
      <w:r w:rsidRPr="00982B79">
        <w:rPr>
          <w:rFonts w:ascii="Times New Roman" w:eastAsia="仿宋_GB2312" w:hAnsi="Times New Roman"/>
          <w:sz w:val="32"/>
          <w:szCs w:val="32"/>
          <w:u w:val="none"/>
          <w:lang w:val="en-US" w:eastAsia="zh-CN" w:bidi="ar-SA"/>
        </w:rPr>
        <w:t>202</w:t>
      </w:r>
      <w:r w:rsidRPr="00982B79">
        <w:rPr>
          <w:rFonts w:ascii="Times New Roman" w:eastAsia="仿宋_GB2312" w:hAnsi="Times New Roman" w:hint="eastAsia"/>
          <w:sz w:val="32"/>
          <w:szCs w:val="32"/>
          <w:u w:val="none"/>
          <w:lang w:val="en-US" w:eastAsia="zh-CN" w:bidi="ar-SA"/>
        </w:rPr>
        <w:t>6</w:t>
      </w:r>
      <w:r w:rsidRPr="00982B79">
        <w:rPr>
          <w:rFonts w:ascii="Times New Roman" w:eastAsia="仿宋_GB2312" w:hAnsi="Times New Roman"/>
          <w:sz w:val="32"/>
          <w:szCs w:val="32"/>
          <w:u w:val="none"/>
          <w:lang w:val="en-US" w:eastAsia="zh-CN" w:bidi="ar-SA"/>
        </w:rPr>
        <w:t>年</w:t>
      </w:r>
      <w:r w:rsidR="00B0121D" w:rsidRPr="00982B79">
        <w:rPr>
          <w:rFonts w:ascii="Times New Roman" w:eastAsia="仿宋_GB2312" w:hAnsi="Times New Roman" w:hint="eastAsia"/>
          <w:sz w:val="32"/>
          <w:szCs w:val="32"/>
          <w:u w:val="none"/>
          <w:lang w:val="en-US" w:eastAsia="zh-CN" w:bidi="ar-SA"/>
        </w:rPr>
        <w:t>8</w:t>
      </w:r>
      <w:r w:rsidRPr="00982B79">
        <w:rPr>
          <w:rFonts w:ascii="Times New Roman" w:eastAsia="仿宋_GB2312" w:hAnsi="Times New Roman"/>
          <w:sz w:val="32"/>
          <w:szCs w:val="32"/>
          <w:u w:val="none"/>
          <w:lang w:val="en-US" w:eastAsia="zh-CN" w:bidi="ar-SA"/>
        </w:rPr>
        <w:t>月</w:t>
      </w:r>
      <w:r w:rsidRPr="00982B79">
        <w:rPr>
          <w:rFonts w:ascii="Times New Roman" w:eastAsia="仿宋_GB2312" w:hAnsi="Times New Roman"/>
          <w:sz w:val="32"/>
          <w:szCs w:val="32"/>
          <w:u w:val="none"/>
          <w:lang w:val="en-US" w:eastAsia="zh-CN" w:bidi="ar-SA"/>
        </w:rPr>
        <w:t>-</w:t>
      </w:r>
      <w:r w:rsidR="0020559D" w:rsidRPr="00982B79">
        <w:rPr>
          <w:rFonts w:ascii="Times New Roman" w:eastAsia="仿宋_GB2312" w:hAnsi="Times New Roman" w:hint="eastAsia"/>
          <w:sz w:val="32"/>
          <w:szCs w:val="32"/>
          <w:u w:val="none"/>
          <w:lang w:val="en-US" w:eastAsia="zh-CN" w:bidi="ar-SA"/>
        </w:rPr>
        <w:t>9</w:t>
      </w:r>
      <w:r w:rsidRPr="00982B79">
        <w:rPr>
          <w:rFonts w:ascii="Times New Roman" w:eastAsia="仿宋_GB2312" w:hAnsi="Times New Roman"/>
          <w:sz w:val="32"/>
          <w:szCs w:val="32"/>
          <w:u w:val="none"/>
          <w:lang w:val="en-US" w:eastAsia="zh-CN" w:bidi="ar-SA"/>
        </w:rPr>
        <w:t>月。</w:t>
      </w:r>
    </w:p>
    <w:p w14:paraId="2678B594" w14:textId="77777777" w:rsidR="00024AA0" w:rsidRPr="00982B79" w:rsidRDefault="00EA6240">
      <w:pPr>
        <w:pStyle w:val="Bodytext1"/>
        <w:tabs>
          <w:tab w:val="left" w:pos="1590"/>
        </w:tabs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</w:pPr>
      <w:r w:rsidRPr="00982B79"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  <w:t>三、项目</w:t>
      </w:r>
      <w:r w:rsidRPr="00982B79">
        <w:rPr>
          <w:rFonts w:ascii="Times New Roman" w:eastAsia="黑体" w:hAnsi="Times New Roman" w:cs="Times New Roman" w:hint="eastAsia"/>
          <w:sz w:val="32"/>
          <w:szCs w:val="32"/>
          <w:lang w:val="en-US" w:eastAsia="zh-CN" w:bidi="ar-SA"/>
        </w:rPr>
        <w:t>预算</w:t>
      </w:r>
      <w:r w:rsidRPr="00982B79"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  <w:t>情况</w:t>
      </w:r>
    </w:p>
    <w:p w14:paraId="06BD9A4A" w14:textId="12000354" w:rsidR="00024AA0" w:rsidRPr="00982B79" w:rsidRDefault="00EA6240">
      <w:pPr>
        <w:pStyle w:val="Bodytext1"/>
        <w:tabs>
          <w:tab w:val="left" w:pos="1590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US" w:eastAsia="zh-CN" w:bidi="ar-SA"/>
        </w:rPr>
      </w:pPr>
      <w:r w:rsidRPr="00982B79">
        <w:rPr>
          <w:rFonts w:ascii="Times New Roman" w:eastAsia="仿宋_GB2312" w:hAnsi="Times New Roman" w:cs="Times New Roman"/>
          <w:sz w:val="32"/>
          <w:szCs w:val="32"/>
          <w:lang w:val="en-US" w:eastAsia="zh-CN" w:bidi="ar-SA"/>
        </w:rPr>
        <w:t>不超过</w:t>
      </w:r>
      <w:r w:rsidRPr="00982B79">
        <w:rPr>
          <w:rFonts w:ascii="Times New Roman" w:eastAsia="仿宋_GB2312" w:hAnsi="Times New Roman" w:cs="Times New Roman" w:hint="eastAsia"/>
          <w:sz w:val="32"/>
          <w:szCs w:val="32"/>
          <w:lang w:val="en-US" w:eastAsia="zh-CN" w:bidi="ar-SA"/>
        </w:rPr>
        <w:t>1</w:t>
      </w:r>
      <w:r w:rsidR="00E75498" w:rsidRPr="00982B79">
        <w:rPr>
          <w:rFonts w:ascii="Times New Roman" w:eastAsia="仿宋_GB2312" w:hAnsi="Times New Roman" w:cs="Times New Roman" w:hint="eastAsia"/>
          <w:sz w:val="32"/>
          <w:szCs w:val="32"/>
          <w:lang w:val="en-US" w:eastAsia="zh-CN" w:bidi="ar-SA"/>
        </w:rPr>
        <w:t>2</w:t>
      </w:r>
      <w:r w:rsidRPr="00982B79">
        <w:rPr>
          <w:rFonts w:ascii="Times New Roman" w:eastAsia="仿宋_GB2312" w:hAnsi="Times New Roman" w:cs="Times New Roman" w:hint="eastAsia"/>
          <w:sz w:val="32"/>
          <w:szCs w:val="32"/>
          <w:lang w:val="en-US" w:eastAsia="zh-CN" w:bidi="ar-SA"/>
        </w:rPr>
        <w:t>0,000</w:t>
      </w:r>
      <w:r w:rsidRPr="00982B79">
        <w:rPr>
          <w:rFonts w:ascii="Times New Roman" w:eastAsia="仿宋_GB2312" w:hAnsi="Times New Roman" w:cs="Times New Roman"/>
          <w:sz w:val="32"/>
          <w:szCs w:val="32"/>
          <w:lang w:val="en-US" w:eastAsia="zh-CN" w:bidi="ar-SA"/>
        </w:rPr>
        <w:t>元。</w:t>
      </w:r>
    </w:p>
    <w:p w14:paraId="22C8454E" w14:textId="77777777" w:rsidR="00024AA0" w:rsidRPr="00982B79" w:rsidRDefault="00EA6240">
      <w:pPr>
        <w:pStyle w:val="Bodytext1"/>
        <w:tabs>
          <w:tab w:val="left" w:pos="1590"/>
        </w:tabs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</w:pPr>
      <w:r w:rsidRPr="00982B79"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  <w:t>四、项目服务内容</w:t>
      </w:r>
    </w:p>
    <w:p w14:paraId="102C8CBE" w14:textId="13E5B5A0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82B79">
        <w:rPr>
          <w:rFonts w:ascii="Times New Roman" w:eastAsia="仿宋_GB2312" w:hAnsi="Times New Roman" w:hint="eastAsia"/>
          <w:sz w:val="32"/>
          <w:szCs w:val="32"/>
        </w:rPr>
        <w:t>围绕中国福利彩票“扶老、助残、救孤、济困”的宗旨，以提升群众</w:t>
      </w:r>
      <w:proofErr w:type="gramStart"/>
      <w:r w:rsidRPr="00982B79">
        <w:rPr>
          <w:rFonts w:ascii="Times New Roman" w:eastAsia="仿宋_GB2312" w:hAnsi="Times New Roman" w:hint="eastAsia"/>
          <w:sz w:val="32"/>
          <w:szCs w:val="32"/>
        </w:rPr>
        <w:t>对福彩公益</w:t>
      </w:r>
      <w:proofErr w:type="gramEnd"/>
      <w:r w:rsidRPr="00982B79">
        <w:rPr>
          <w:rFonts w:ascii="Times New Roman" w:eastAsia="仿宋_GB2312" w:hAnsi="Times New Roman" w:hint="eastAsia"/>
          <w:sz w:val="32"/>
          <w:szCs w:val="32"/>
        </w:rPr>
        <w:t>的认知和</w:t>
      </w:r>
      <w:proofErr w:type="gramStart"/>
      <w:r w:rsidRPr="00982B79">
        <w:rPr>
          <w:rFonts w:ascii="Times New Roman" w:eastAsia="仿宋_GB2312" w:hAnsi="Times New Roman" w:hint="eastAsia"/>
          <w:sz w:val="32"/>
          <w:szCs w:val="32"/>
        </w:rPr>
        <w:t>参与福彩游戏</w:t>
      </w:r>
      <w:proofErr w:type="gramEnd"/>
      <w:r w:rsidRPr="00982B79">
        <w:rPr>
          <w:rFonts w:ascii="Times New Roman" w:eastAsia="仿宋_GB2312" w:hAnsi="Times New Roman" w:hint="eastAsia"/>
          <w:sz w:val="32"/>
          <w:szCs w:val="32"/>
        </w:rPr>
        <w:t>的积极性为目标，结合市</w:t>
      </w:r>
      <w:proofErr w:type="gramStart"/>
      <w:r w:rsidRPr="00982B79">
        <w:rPr>
          <w:rFonts w:ascii="Times New Roman" w:eastAsia="仿宋_GB2312" w:hAnsi="Times New Roman" w:hint="eastAsia"/>
          <w:sz w:val="32"/>
          <w:szCs w:val="32"/>
        </w:rPr>
        <w:t>福彩中心</w:t>
      </w:r>
      <w:proofErr w:type="gramEnd"/>
      <w:r w:rsidRPr="00982B79">
        <w:rPr>
          <w:rFonts w:ascii="Times New Roman" w:eastAsia="仿宋_GB2312" w:hAnsi="Times New Roman" w:hint="eastAsia"/>
          <w:sz w:val="32"/>
          <w:szCs w:val="32"/>
        </w:rPr>
        <w:t>重点工作和本地文旅、商业等活动，在</w:t>
      </w:r>
      <w:r w:rsidRPr="00982B79">
        <w:rPr>
          <w:rFonts w:ascii="Times New Roman" w:eastAsia="仿宋_GB2312" w:hAnsi="Times New Roman"/>
          <w:sz w:val="32"/>
          <w:szCs w:val="32"/>
        </w:rPr>
        <w:t>202</w:t>
      </w:r>
      <w:r w:rsidRPr="00982B79">
        <w:rPr>
          <w:rFonts w:ascii="Times New Roman" w:eastAsia="仿宋_GB2312" w:hAnsi="Times New Roman" w:hint="eastAsia"/>
          <w:sz w:val="32"/>
          <w:szCs w:val="32"/>
        </w:rPr>
        <w:t>6</w:t>
      </w:r>
      <w:r w:rsidRPr="00982B79">
        <w:rPr>
          <w:rFonts w:ascii="Times New Roman" w:eastAsia="仿宋_GB2312" w:hAnsi="Times New Roman"/>
          <w:sz w:val="32"/>
          <w:szCs w:val="32"/>
        </w:rPr>
        <w:t>年</w:t>
      </w:r>
      <w:r w:rsidR="00B0121D" w:rsidRPr="00982B79">
        <w:rPr>
          <w:rFonts w:ascii="Times New Roman" w:eastAsia="仿宋_GB2312" w:hAnsi="Times New Roman" w:hint="eastAsia"/>
          <w:sz w:val="32"/>
          <w:szCs w:val="32"/>
        </w:rPr>
        <w:t>8</w:t>
      </w:r>
      <w:r w:rsidRPr="00982B79">
        <w:rPr>
          <w:rFonts w:ascii="Times New Roman" w:eastAsia="仿宋_GB2312" w:hAnsi="Times New Roman"/>
          <w:sz w:val="32"/>
          <w:szCs w:val="32"/>
        </w:rPr>
        <w:t>月</w:t>
      </w:r>
      <w:r w:rsidRPr="00982B79">
        <w:rPr>
          <w:rFonts w:ascii="Times New Roman" w:eastAsia="仿宋_GB2312" w:hAnsi="Times New Roman"/>
          <w:sz w:val="32"/>
          <w:szCs w:val="32"/>
        </w:rPr>
        <w:t>-</w:t>
      </w:r>
      <w:r w:rsidR="0020559D" w:rsidRPr="00982B79">
        <w:rPr>
          <w:rFonts w:ascii="Times New Roman" w:eastAsia="仿宋_GB2312" w:hAnsi="Times New Roman" w:hint="eastAsia"/>
          <w:sz w:val="32"/>
          <w:szCs w:val="32"/>
        </w:rPr>
        <w:t>9</w:t>
      </w:r>
      <w:r w:rsidRPr="00982B79">
        <w:rPr>
          <w:rFonts w:ascii="Times New Roman" w:eastAsia="仿宋_GB2312" w:hAnsi="Times New Roman"/>
          <w:sz w:val="32"/>
          <w:szCs w:val="32"/>
        </w:rPr>
        <w:t>月</w:t>
      </w:r>
      <w:r w:rsidRPr="00982B79">
        <w:rPr>
          <w:rFonts w:ascii="Times New Roman" w:eastAsia="仿宋_GB2312" w:hAnsi="Times New Roman" w:hint="eastAsia"/>
          <w:sz w:val="32"/>
          <w:szCs w:val="32"/>
        </w:rPr>
        <w:t>期间，选择合适的场地</w:t>
      </w:r>
      <w:r w:rsidR="00054601" w:rsidRPr="00982B79">
        <w:rPr>
          <w:rFonts w:ascii="Times New Roman" w:eastAsia="仿宋_GB2312" w:hAnsi="Times New Roman" w:hint="eastAsia"/>
          <w:sz w:val="32"/>
          <w:szCs w:val="32"/>
        </w:rPr>
        <w:t>（商业综合体、广场、社区等）</w:t>
      </w:r>
      <w:r w:rsidRPr="00982B79">
        <w:rPr>
          <w:rFonts w:ascii="Times New Roman" w:eastAsia="仿宋_GB2312" w:hAnsi="Times New Roman" w:hint="eastAsia"/>
          <w:sz w:val="32"/>
          <w:szCs w:val="32"/>
        </w:rPr>
        <w:t>，落地执行</w:t>
      </w:r>
      <w:r w:rsidRPr="00982B79">
        <w:rPr>
          <w:rFonts w:ascii="Times New Roman" w:eastAsia="仿宋_GB2312" w:hAnsi="Times New Roman" w:hint="eastAsia"/>
          <w:sz w:val="32"/>
          <w:szCs w:val="32"/>
        </w:rPr>
        <w:t>3</w:t>
      </w:r>
      <w:r w:rsidRPr="00982B79">
        <w:rPr>
          <w:rFonts w:ascii="Times New Roman" w:eastAsia="仿宋_GB2312" w:hAnsi="Times New Roman"/>
          <w:sz w:val="32"/>
          <w:szCs w:val="32"/>
        </w:rPr>
        <w:t>场</w:t>
      </w:r>
      <w:r w:rsidR="00A4660D" w:rsidRPr="00982B79">
        <w:rPr>
          <w:rFonts w:ascii="Times New Roman" w:eastAsia="仿宋_GB2312" w:hAnsi="Times New Roman" w:hint="eastAsia"/>
          <w:sz w:val="32"/>
          <w:szCs w:val="32"/>
        </w:rPr>
        <w:t>同等规模的</w:t>
      </w:r>
      <w:proofErr w:type="gramStart"/>
      <w:r w:rsidRPr="00982B79">
        <w:rPr>
          <w:rFonts w:ascii="Times New Roman" w:eastAsia="仿宋_GB2312" w:hAnsi="Times New Roman" w:hint="eastAsia"/>
          <w:sz w:val="32"/>
          <w:szCs w:val="32"/>
        </w:rPr>
        <w:t>福彩宣传</w:t>
      </w:r>
      <w:proofErr w:type="gramEnd"/>
      <w:r w:rsidRPr="00982B79">
        <w:rPr>
          <w:rFonts w:ascii="Times New Roman" w:eastAsia="仿宋_GB2312" w:hAnsi="Times New Roman" w:hint="eastAsia"/>
          <w:sz w:val="32"/>
          <w:szCs w:val="32"/>
        </w:rPr>
        <w:t>活动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，每场活动剪辑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1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条不少于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60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秒的短视频。其中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1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场活动须结合“</w:t>
      </w:r>
      <w:r w:rsidR="00505F4F" w:rsidRPr="00982B79">
        <w:rPr>
          <w:rFonts w:ascii="Times New Roman" w:eastAsia="仿宋_GB2312" w:hAnsi="Times New Roman" w:hint="eastAsia"/>
          <w:sz w:val="32"/>
          <w:szCs w:val="32"/>
        </w:rPr>
        <w:t>彰显福彩宗旨，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关爱孤残儿童”主题，并</w:t>
      </w:r>
      <w:r w:rsidR="00B0121D" w:rsidRPr="00982B79">
        <w:rPr>
          <w:rFonts w:ascii="Times New Roman" w:eastAsia="仿宋_GB2312" w:hAnsi="Times New Roman" w:hint="eastAsia"/>
          <w:sz w:val="32"/>
          <w:szCs w:val="32"/>
        </w:rPr>
        <w:t>配备公益物资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不少于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2.5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万元；其余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2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场</w:t>
      </w:r>
      <w:r w:rsidR="00DD0DC2" w:rsidRPr="00982B79">
        <w:rPr>
          <w:rFonts w:ascii="Times New Roman" w:eastAsia="仿宋_GB2312" w:hAnsi="Times New Roman" w:hint="eastAsia"/>
          <w:sz w:val="32"/>
          <w:szCs w:val="32"/>
        </w:rPr>
        <w:t>活动</w:t>
      </w:r>
      <w:r w:rsidR="00987BC5" w:rsidRPr="00982B79">
        <w:rPr>
          <w:rFonts w:ascii="Times New Roman" w:eastAsia="仿宋_GB2312" w:hAnsi="Times New Roman" w:hint="eastAsia"/>
          <w:sz w:val="32"/>
          <w:szCs w:val="32"/>
        </w:rPr>
        <w:t>面向市民</w:t>
      </w:r>
      <w:r w:rsidR="005A1DA4" w:rsidRPr="00982B79">
        <w:rPr>
          <w:rFonts w:ascii="Times New Roman" w:eastAsia="仿宋_GB2312" w:hAnsi="Times New Roman" w:hint="eastAsia"/>
          <w:sz w:val="32"/>
          <w:szCs w:val="32"/>
        </w:rPr>
        <w:t>群体</w:t>
      </w:r>
      <w:r w:rsidR="00987BC5" w:rsidRPr="00982B79">
        <w:rPr>
          <w:rFonts w:ascii="Times New Roman" w:eastAsia="仿宋_GB2312" w:hAnsi="Times New Roman" w:hint="eastAsia"/>
          <w:sz w:val="32"/>
          <w:szCs w:val="32"/>
        </w:rPr>
        <w:t>，</w:t>
      </w:r>
      <w:r w:rsidR="005A1DA4" w:rsidRPr="00982B79">
        <w:rPr>
          <w:rFonts w:ascii="Times New Roman" w:eastAsia="仿宋_GB2312" w:hAnsi="Times New Roman" w:hint="eastAsia"/>
          <w:sz w:val="32"/>
          <w:szCs w:val="32"/>
        </w:rPr>
        <w:t>并</w:t>
      </w:r>
      <w:r w:rsidR="00DD0DC2" w:rsidRPr="00982B79">
        <w:rPr>
          <w:rFonts w:ascii="Times New Roman" w:eastAsia="仿宋_GB2312" w:hAnsi="Times New Roman" w:hint="eastAsia"/>
          <w:sz w:val="32"/>
          <w:szCs w:val="32"/>
        </w:rPr>
        <w:t>配备总</w:t>
      </w:r>
      <w:r w:rsidRPr="00982B79">
        <w:rPr>
          <w:rFonts w:ascii="Times New Roman" w:eastAsia="仿宋_GB2312" w:hAnsi="Times New Roman" w:hint="eastAsia"/>
          <w:sz w:val="32"/>
          <w:szCs w:val="32"/>
        </w:rPr>
        <w:lastRenderedPageBreak/>
        <w:t>数</w:t>
      </w:r>
      <w:r w:rsidR="00DD0DC2" w:rsidRPr="00982B79">
        <w:rPr>
          <w:rFonts w:ascii="Times New Roman" w:eastAsia="仿宋_GB2312" w:hAnsi="Times New Roman" w:hint="eastAsia"/>
          <w:sz w:val="32"/>
          <w:szCs w:val="32"/>
        </w:rPr>
        <w:t>不少于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4</w:t>
      </w:r>
      <w:r w:rsidR="00DD0DC2" w:rsidRPr="00982B79">
        <w:rPr>
          <w:rFonts w:ascii="Times New Roman" w:eastAsia="仿宋_GB2312" w:hAnsi="Times New Roman" w:hint="eastAsia"/>
          <w:sz w:val="32"/>
          <w:szCs w:val="32"/>
        </w:rPr>
        <w:t>00</w:t>
      </w:r>
      <w:r w:rsidR="00DD0DC2" w:rsidRPr="00982B79">
        <w:rPr>
          <w:rFonts w:ascii="Times New Roman" w:eastAsia="仿宋_GB2312" w:hAnsi="Times New Roman" w:hint="eastAsia"/>
          <w:sz w:val="32"/>
          <w:szCs w:val="32"/>
        </w:rPr>
        <w:t>份互动小礼品</w:t>
      </w:r>
      <w:r w:rsidR="00E75498" w:rsidRPr="00982B79">
        <w:rPr>
          <w:rFonts w:ascii="Times New Roman" w:eastAsia="仿宋_GB2312" w:hAnsi="Times New Roman" w:hint="eastAsia"/>
          <w:sz w:val="32"/>
          <w:szCs w:val="32"/>
        </w:rPr>
        <w:t>，</w:t>
      </w:r>
      <w:r w:rsidR="00A4660D">
        <w:rPr>
          <w:rFonts w:ascii="Times New Roman" w:eastAsia="仿宋_GB2312" w:hAnsi="Times New Roman" w:hint="eastAsia"/>
          <w:sz w:val="32"/>
          <w:szCs w:val="32"/>
        </w:rPr>
        <w:t>活动场地</w:t>
      </w:r>
      <w:r w:rsidR="00054601">
        <w:rPr>
          <w:rFonts w:ascii="Times New Roman" w:eastAsia="仿宋_GB2312" w:hAnsi="Times New Roman" w:hint="eastAsia"/>
          <w:sz w:val="32"/>
          <w:szCs w:val="32"/>
        </w:rPr>
        <w:t>不少于</w:t>
      </w:r>
      <w:r w:rsidR="00054601">
        <w:rPr>
          <w:rFonts w:ascii="Times New Roman" w:eastAsia="仿宋_GB2312" w:hAnsi="Times New Roman" w:hint="eastAsia"/>
          <w:sz w:val="32"/>
          <w:szCs w:val="32"/>
        </w:rPr>
        <w:t>20</w:t>
      </w:r>
      <w:r w:rsidR="00B37F14">
        <w:rPr>
          <w:rFonts w:ascii="Times New Roman" w:eastAsia="仿宋_GB2312" w:hAnsi="Times New Roman" w:hint="eastAsia"/>
          <w:sz w:val="32"/>
          <w:szCs w:val="32"/>
        </w:rPr>
        <w:t>平方米</w:t>
      </w:r>
      <w:r w:rsidR="00A4660D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67C16C22" w14:textId="555671C8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具体负责内容包括与相关合作方对接协作、获得活动场地的使用权、活动物料准备、活动现场布置、开展活动人员安排、活动礼品制作派发、活动安全保障、活动完成后现场清理等（根据活动具体方案实际负责一项或多项），配合对活动开展情况的宣传、监督、验收、效果评估等。</w:t>
      </w:r>
    </w:p>
    <w:p w14:paraId="1CD3E2EB" w14:textId="77777777" w:rsidR="00024AA0" w:rsidRDefault="00EA6240">
      <w:pPr>
        <w:pStyle w:val="Bodytext1"/>
        <w:tabs>
          <w:tab w:val="left" w:pos="1590"/>
        </w:tabs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</w:pPr>
      <w:r>
        <w:rPr>
          <w:rFonts w:ascii="Times New Roman" w:eastAsia="黑体" w:hAnsi="Times New Roman" w:cs="Times New Roman" w:hint="eastAsia"/>
          <w:sz w:val="32"/>
          <w:szCs w:val="32"/>
          <w:lang w:val="en-US" w:eastAsia="zh-CN" w:bidi="ar-SA"/>
        </w:rPr>
        <w:t>五</w:t>
      </w:r>
      <w:r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  <w:t>、项目服务</w:t>
      </w:r>
      <w:r>
        <w:rPr>
          <w:rFonts w:ascii="Times New Roman" w:eastAsia="黑体" w:hAnsi="Times New Roman" w:cs="Times New Roman" w:hint="eastAsia"/>
          <w:sz w:val="32"/>
          <w:szCs w:val="32"/>
          <w:lang w:val="en-US" w:eastAsia="zh-CN" w:bidi="ar-SA"/>
        </w:rPr>
        <w:t>要求</w:t>
      </w:r>
    </w:p>
    <w:p w14:paraId="6A510B24" w14:textId="77777777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不得损害中国福利彩票品牌形象；</w:t>
      </w:r>
    </w:p>
    <w:p w14:paraId="13685391" w14:textId="77777777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涉及福利彩票品牌元素的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物料须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经市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福彩中心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审核同意后方可制作；</w:t>
      </w:r>
    </w:p>
    <w:p w14:paraId="51CF7FAB" w14:textId="77777777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活动方案不得随意变更，如遇特殊情况确实难以落地，应提供详实佐证材料，经同意后签订变更协议，且变更后不得超过原项目预算金额；</w:t>
      </w:r>
    </w:p>
    <w:p w14:paraId="2E425C49" w14:textId="7057F8F8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活动过程中向市民赠送</w:t>
      </w:r>
      <w:r w:rsidR="00DD0DC2">
        <w:rPr>
          <w:rFonts w:ascii="Times New Roman" w:eastAsia="仿宋_GB2312" w:hAnsi="Times New Roman" w:hint="eastAsia"/>
          <w:sz w:val="32"/>
          <w:szCs w:val="32"/>
        </w:rPr>
        <w:t>互动小礼品时</w:t>
      </w:r>
      <w:r>
        <w:rPr>
          <w:rFonts w:ascii="Times New Roman" w:eastAsia="仿宋_GB2312" w:hAnsi="Times New Roman" w:hint="eastAsia"/>
          <w:sz w:val="32"/>
          <w:szCs w:val="32"/>
        </w:rPr>
        <w:t>，做好签收记录，作为活动验收材料的一部分；</w:t>
      </w:r>
    </w:p>
    <w:p w14:paraId="7A534396" w14:textId="77777777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hint="eastAsia"/>
          <w:sz w:val="32"/>
          <w:szCs w:val="32"/>
        </w:rPr>
        <w:t>项目完成后</w:t>
      </w:r>
      <w:r>
        <w:rPr>
          <w:rFonts w:ascii="Times New Roman" w:eastAsia="仿宋_GB2312" w:hAnsi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hint="eastAsia"/>
          <w:sz w:val="32"/>
          <w:szCs w:val="32"/>
        </w:rPr>
        <w:t>天内提交相关宣传活动的验收材料。</w:t>
      </w:r>
    </w:p>
    <w:p w14:paraId="02980AA4" w14:textId="77777777" w:rsidR="00024AA0" w:rsidRDefault="00EA6240">
      <w:pPr>
        <w:pStyle w:val="Bodytext1"/>
        <w:tabs>
          <w:tab w:val="left" w:pos="1590"/>
        </w:tabs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</w:pPr>
      <w:r>
        <w:rPr>
          <w:rFonts w:ascii="Times New Roman" w:eastAsia="黑体" w:hAnsi="Times New Roman" w:cs="Times New Roman" w:hint="eastAsia"/>
          <w:sz w:val="32"/>
          <w:szCs w:val="32"/>
          <w:lang w:val="en-US" w:eastAsia="zh-CN" w:bidi="ar-SA"/>
        </w:rPr>
        <w:t>六</w:t>
      </w:r>
      <w:r>
        <w:rPr>
          <w:rFonts w:ascii="Times New Roman" w:eastAsia="黑体" w:hAnsi="Times New Roman" w:cs="Times New Roman"/>
          <w:sz w:val="32"/>
          <w:szCs w:val="32"/>
          <w:lang w:val="en-US" w:eastAsia="zh-CN" w:bidi="ar-SA"/>
        </w:rPr>
        <w:t>、项目</w:t>
      </w:r>
      <w:r>
        <w:rPr>
          <w:rFonts w:ascii="Times New Roman" w:eastAsia="黑体" w:hAnsi="Times New Roman" w:cs="Times New Roman" w:hint="eastAsia"/>
          <w:sz w:val="32"/>
          <w:szCs w:val="32"/>
          <w:lang w:val="en-US" w:eastAsia="zh-CN" w:bidi="ar-SA"/>
        </w:rPr>
        <w:t>投标要求</w:t>
      </w:r>
    </w:p>
    <w:p w14:paraId="21C1C0D8" w14:textId="77777777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需配备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名及以上项目服务专职人员，与市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福彩中心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对接落地执行具体的宣传活动；</w:t>
      </w:r>
    </w:p>
    <w:p w14:paraId="52DC1913" w14:textId="77777777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需明确场次安排，针对每一场活动制定具体的落地执行方案，方案至少包括核心的宣传方式、宣传亮点、活动规模、活动时长、所需资源、预期效果等内容；</w:t>
      </w:r>
    </w:p>
    <w:p w14:paraId="69F01790" w14:textId="77777777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3.</w:t>
      </w:r>
      <w:r>
        <w:rPr>
          <w:rFonts w:ascii="Times New Roman" w:eastAsia="仿宋_GB2312" w:hAnsi="Times New Roman" w:hint="eastAsia"/>
          <w:sz w:val="32"/>
          <w:szCs w:val="32"/>
        </w:rPr>
        <w:t>需根据每一场活动落地执行方案编制预算，预算应列明细项，预算合理性是评标的重要参考；</w:t>
      </w:r>
    </w:p>
    <w:p w14:paraId="0EA7A7AD" w14:textId="3EF010A7" w:rsidR="00024AA0" w:rsidRDefault="00EA6240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需根据</w:t>
      </w:r>
      <w:r w:rsidR="00A4660D">
        <w:rPr>
          <w:rFonts w:ascii="Times New Roman" w:eastAsia="仿宋_GB2312" w:hAnsi="Times New Roman" w:hint="eastAsia"/>
          <w:sz w:val="32"/>
          <w:szCs w:val="32"/>
        </w:rPr>
        <w:t>实际</w:t>
      </w:r>
      <w:r>
        <w:rPr>
          <w:rFonts w:ascii="Times New Roman" w:eastAsia="仿宋_GB2312" w:hAnsi="Times New Roman" w:hint="eastAsia"/>
          <w:sz w:val="32"/>
          <w:szCs w:val="32"/>
        </w:rPr>
        <w:t>制定合适的应急预案，如</w:t>
      </w:r>
      <w:r w:rsidR="00A4660D">
        <w:rPr>
          <w:rFonts w:ascii="Times New Roman" w:eastAsia="仿宋_GB2312" w:hAnsi="Times New Roman" w:hint="eastAsia"/>
          <w:sz w:val="32"/>
          <w:szCs w:val="32"/>
        </w:rPr>
        <w:t>活动</w:t>
      </w:r>
      <w:r>
        <w:rPr>
          <w:rFonts w:ascii="Times New Roman" w:eastAsia="仿宋_GB2312" w:hAnsi="Times New Roman" w:hint="eastAsia"/>
          <w:sz w:val="32"/>
          <w:szCs w:val="32"/>
        </w:rPr>
        <w:t>备选方案、应急保障等。</w:t>
      </w:r>
    </w:p>
    <w:sectPr w:rsidR="00024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宋体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60"/>
    <w:rsid w:val="00024AA0"/>
    <w:rsid w:val="00054601"/>
    <w:rsid w:val="0020559D"/>
    <w:rsid w:val="002144A4"/>
    <w:rsid w:val="002A708F"/>
    <w:rsid w:val="00433DB4"/>
    <w:rsid w:val="00505F4F"/>
    <w:rsid w:val="005A1DA4"/>
    <w:rsid w:val="00773C94"/>
    <w:rsid w:val="00982B79"/>
    <w:rsid w:val="00987BC5"/>
    <w:rsid w:val="00A20F72"/>
    <w:rsid w:val="00A4660D"/>
    <w:rsid w:val="00AB57B3"/>
    <w:rsid w:val="00B0121D"/>
    <w:rsid w:val="00B37F14"/>
    <w:rsid w:val="00BF5FD5"/>
    <w:rsid w:val="00D51660"/>
    <w:rsid w:val="00DD0DC2"/>
    <w:rsid w:val="00E75498"/>
    <w:rsid w:val="00EA6240"/>
    <w:rsid w:val="00ED3A1A"/>
    <w:rsid w:val="00FC026C"/>
    <w:rsid w:val="00FF27AB"/>
    <w:rsid w:val="049D76C3"/>
    <w:rsid w:val="049F452A"/>
    <w:rsid w:val="06384447"/>
    <w:rsid w:val="07A33243"/>
    <w:rsid w:val="088E0B0F"/>
    <w:rsid w:val="08DA2C94"/>
    <w:rsid w:val="08F02C43"/>
    <w:rsid w:val="0B3D39AE"/>
    <w:rsid w:val="0E4004E3"/>
    <w:rsid w:val="0F0F7410"/>
    <w:rsid w:val="124F030C"/>
    <w:rsid w:val="132608F9"/>
    <w:rsid w:val="161D20DA"/>
    <w:rsid w:val="163161F8"/>
    <w:rsid w:val="17214184"/>
    <w:rsid w:val="19A81AD2"/>
    <w:rsid w:val="1A616AC1"/>
    <w:rsid w:val="1B4B46DE"/>
    <w:rsid w:val="1C7B060C"/>
    <w:rsid w:val="1C9A2A0F"/>
    <w:rsid w:val="1CE43C8A"/>
    <w:rsid w:val="1D887F78"/>
    <w:rsid w:val="2000702C"/>
    <w:rsid w:val="20392D4B"/>
    <w:rsid w:val="21FC1D4B"/>
    <w:rsid w:val="22BB36DF"/>
    <w:rsid w:val="25B34B41"/>
    <w:rsid w:val="2674607E"/>
    <w:rsid w:val="271B474C"/>
    <w:rsid w:val="2790513A"/>
    <w:rsid w:val="28836A4D"/>
    <w:rsid w:val="2B5841C1"/>
    <w:rsid w:val="2BC06D5F"/>
    <w:rsid w:val="2C666469"/>
    <w:rsid w:val="2E156399"/>
    <w:rsid w:val="2E1E3349"/>
    <w:rsid w:val="2F3B1E2F"/>
    <w:rsid w:val="2FFF10AF"/>
    <w:rsid w:val="3038011D"/>
    <w:rsid w:val="305D5DD5"/>
    <w:rsid w:val="318D3714"/>
    <w:rsid w:val="32C71C2C"/>
    <w:rsid w:val="32FC2507"/>
    <w:rsid w:val="3348667A"/>
    <w:rsid w:val="33AF4E9C"/>
    <w:rsid w:val="3A6730A3"/>
    <w:rsid w:val="3A8944B8"/>
    <w:rsid w:val="3B9F3746"/>
    <w:rsid w:val="3DB1150E"/>
    <w:rsid w:val="3FBD063E"/>
    <w:rsid w:val="40767E63"/>
    <w:rsid w:val="41FA6ED2"/>
    <w:rsid w:val="42010CB6"/>
    <w:rsid w:val="462E14CC"/>
    <w:rsid w:val="477041E8"/>
    <w:rsid w:val="4A8E0D19"/>
    <w:rsid w:val="4BA40904"/>
    <w:rsid w:val="4E5B5EB2"/>
    <w:rsid w:val="51234E20"/>
    <w:rsid w:val="55C972EF"/>
    <w:rsid w:val="560D059D"/>
    <w:rsid w:val="57671164"/>
    <w:rsid w:val="58214DBF"/>
    <w:rsid w:val="5CF402CC"/>
    <w:rsid w:val="5F7C1524"/>
    <w:rsid w:val="604F1CFF"/>
    <w:rsid w:val="60714E01"/>
    <w:rsid w:val="61865E2A"/>
    <w:rsid w:val="62562501"/>
    <w:rsid w:val="62E73098"/>
    <w:rsid w:val="641E41A9"/>
    <w:rsid w:val="65AF62ED"/>
    <w:rsid w:val="667411A7"/>
    <w:rsid w:val="676B40F0"/>
    <w:rsid w:val="67DC5256"/>
    <w:rsid w:val="67F72090"/>
    <w:rsid w:val="682F5ED9"/>
    <w:rsid w:val="69D34437"/>
    <w:rsid w:val="69F61ED3"/>
    <w:rsid w:val="6A2904FB"/>
    <w:rsid w:val="6A2C1E58"/>
    <w:rsid w:val="6A85240C"/>
    <w:rsid w:val="6AF44665"/>
    <w:rsid w:val="6B735ED1"/>
    <w:rsid w:val="6BFA214F"/>
    <w:rsid w:val="6F7C2E7B"/>
    <w:rsid w:val="70757CA8"/>
    <w:rsid w:val="710D46D2"/>
    <w:rsid w:val="72860B42"/>
    <w:rsid w:val="77337708"/>
    <w:rsid w:val="786D1EFA"/>
    <w:rsid w:val="794B3FEA"/>
    <w:rsid w:val="7BD1454E"/>
    <w:rsid w:val="7C422690"/>
    <w:rsid w:val="7E350DC4"/>
    <w:rsid w:val="7F871AF4"/>
    <w:rsid w:val="7FD3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customStyle="1" w:styleId="Bodytext1">
    <w:name w:val="Body text|1"/>
    <w:basedOn w:val="a"/>
    <w:qFormat/>
    <w:pPr>
      <w:spacing w:line="434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Bodytext2">
    <w:name w:val="Body text|2"/>
    <w:basedOn w:val="a"/>
    <w:qFormat/>
    <w:pPr>
      <w:spacing w:after="620" w:line="662" w:lineRule="exact"/>
      <w:ind w:left="1680" w:firstLine="320"/>
    </w:pPr>
    <w:rPr>
      <w:sz w:val="30"/>
      <w:szCs w:val="30"/>
      <w:u w:val="single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customStyle="1" w:styleId="Bodytext1">
    <w:name w:val="Body text|1"/>
    <w:basedOn w:val="a"/>
    <w:qFormat/>
    <w:pPr>
      <w:spacing w:line="434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Bodytext2">
    <w:name w:val="Body text|2"/>
    <w:basedOn w:val="a"/>
    <w:qFormat/>
    <w:pPr>
      <w:spacing w:after="620" w:line="662" w:lineRule="exact"/>
      <w:ind w:left="1680" w:firstLine="320"/>
    </w:pPr>
    <w:rPr>
      <w:sz w:val="30"/>
      <w:szCs w:val="30"/>
      <w:u w:val="single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12</cp:revision>
  <cp:lastPrinted>2026-07-31T01:34:00Z</cp:lastPrinted>
  <dcterms:created xsi:type="dcterms:W3CDTF">2026-07-03T02:02:00Z</dcterms:created>
  <dcterms:modified xsi:type="dcterms:W3CDTF">2026-07-31T01:35:00Z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eyJoZGlkIjoiYzY0NjE0MGE5NmY5Nzc0OWRkOTVhMjdmYmIxMjAwZDQiLCJ1c2VySWQiOiI3NjMwODIxMDYifQ==</vt:lpwstr>
  </property>
  <property fmtid="{D5CDD505-2E9C-101B-9397-08002B2CF9AE}" pid="4" name="ICV">
    <vt:lpwstr>4CDC588B052644ED8AE462F7D9149E9D_13</vt:lpwstr>
  </property>
</Properties>
</file>